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3CB" w:rsidRPr="00B141B3" w:rsidRDefault="00D603CB" w:rsidP="00306BCF">
      <w:pPr>
        <w:spacing w:after="0" w:line="240" w:lineRule="auto"/>
        <w:jc w:val="right"/>
      </w:pPr>
    </w:p>
    <w:p w:rsidR="00D603CB" w:rsidRDefault="00D603CB" w:rsidP="00306BCF">
      <w:pPr>
        <w:spacing w:after="0" w:line="240" w:lineRule="auto"/>
        <w:jc w:val="right"/>
        <w:rPr>
          <w:i/>
        </w:rPr>
      </w:pPr>
      <w:r>
        <w:rPr>
          <w:i/>
        </w:rPr>
        <w:t>Выписка  из  приложений   к  приказам</w:t>
      </w:r>
      <w:r w:rsidRPr="005803FD">
        <w:rPr>
          <w:i/>
        </w:rPr>
        <w:t xml:space="preserve"> </w:t>
      </w:r>
    </w:p>
    <w:p w:rsidR="00D603CB" w:rsidRDefault="00D603CB" w:rsidP="00306BCF">
      <w:pPr>
        <w:spacing w:after="0" w:line="240" w:lineRule="auto"/>
        <w:jc w:val="right"/>
        <w:rPr>
          <w:i/>
        </w:rPr>
      </w:pPr>
      <w:r>
        <w:rPr>
          <w:i/>
        </w:rPr>
        <w:t xml:space="preserve">ФБУЗ  «Центр  гигиены  и  эпидемиологи </w:t>
      </w:r>
    </w:p>
    <w:p w:rsidR="00D603CB" w:rsidRDefault="00D603CB" w:rsidP="00354AE1">
      <w:pPr>
        <w:spacing w:after="0" w:line="240" w:lineRule="auto"/>
        <w:jc w:val="right"/>
        <w:rPr>
          <w:i/>
        </w:rPr>
      </w:pPr>
      <w:r>
        <w:rPr>
          <w:i/>
        </w:rPr>
        <w:t xml:space="preserve"> в  Вологодской  области»№ </w:t>
      </w:r>
      <w:r w:rsidR="00F1015D">
        <w:rPr>
          <w:i/>
        </w:rPr>
        <w:t>387 от 15.09.2023</w:t>
      </w:r>
      <w:r>
        <w:rPr>
          <w:i/>
        </w:rPr>
        <w:t xml:space="preserve"> г.</w:t>
      </w:r>
      <w:r w:rsidR="00071E17">
        <w:rPr>
          <w:i/>
        </w:rPr>
        <w:t xml:space="preserve"> №33 от 24.01.2024 г.</w:t>
      </w:r>
      <w:r w:rsidR="000B5180">
        <w:rPr>
          <w:i/>
        </w:rPr>
        <w:t>,№349 от 10.09.2024</w:t>
      </w:r>
    </w:p>
    <w:p w:rsidR="00D603CB" w:rsidRDefault="00D603CB" w:rsidP="00354AE1">
      <w:pPr>
        <w:spacing w:after="0" w:line="240" w:lineRule="auto"/>
        <w:jc w:val="right"/>
        <w:rPr>
          <w:i/>
        </w:rPr>
      </w:pPr>
    </w:p>
    <w:p w:rsidR="00D603CB" w:rsidRPr="00DD7D3C" w:rsidRDefault="00D603CB" w:rsidP="00DD7D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Прейскурант на услуги, оказываемые отделениями гигиены и санитарно-эпидемиологических экспертиз </w:t>
      </w:r>
      <w:r w:rsidRPr="00DD7D3C">
        <w:rPr>
          <w:rFonts w:ascii="Times New Roman" w:hAnsi="Times New Roman"/>
          <w:b/>
          <w:sz w:val="24"/>
          <w:szCs w:val="24"/>
        </w:rPr>
        <w:t>в филиале</w:t>
      </w:r>
    </w:p>
    <w:p w:rsidR="00D603CB" w:rsidRPr="001B5D12" w:rsidRDefault="00D603CB" w:rsidP="001B5D1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7D3C">
        <w:rPr>
          <w:rFonts w:ascii="Times New Roman" w:hAnsi="Times New Roman"/>
          <w:b/>
          <w:sz w:val="24"/>
          <w:szCs w:val="24"/>
        </w:rPr>
        <w:t>ФБУЗ «Центр гигиены и эпидемиологии в Вологод</w:t>
      </w:r>
      <w:r>
        <w:rPr>
          <w:rFonts w:ascii="Times New Roman" w:hAnsi="Times New Roman"/>
          <w:b/>
          <w:sz w:val="24"/>
          <w:szCs w:val="24"/>
        </w:rPr>
        <w:t>с</w:t>
      </w:r>
      <w:r w:rsidRPr="00DD7D3C">
        <w:rPr>
          <w:rFonts w:ascii="Times New Roman" w:hAnsi="Times New Roman"/>
          <w:b/>
          <w:sz w:val="24"/>
          <w:szCs w:val="24"/>
        </w:rPr>
        <w:t>кой области» в городе Великий Устюг</w:t>
      </w:r>
    </w:p>
    <w:p w:rsidR="00D603CB" w:rsidRDefault="00D603CB" w:rsidP="00306BCF"/>
    <w:tbl>
      <w:tblPr>
        <w:tblW w:w="9086" w:type="dxa"/>
        <w:tblInd w:w="94" w:type="dxa"/>
        <w:tblLayout w:type="fixed"/>
        <w:tblLook w:val="00A0"/>
      </w:tblPr>
      <w:tblGrid>
        <w:gridCol w:w="5968"/>
        <w:gridCol w:w="1072"/>
        <w:gridCol w:w="2046"/>
      </w:tblGrid>
      <w:tr w:rsidR="00D603CB" w:rsidRPr="008773AF" w:rsidTr="00F1015D">
        <w:trPr>
          <w:trHeight w:val="52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3CB" w:rsidRPr="00167838" w:rsidRDefault="00D603CB" w:rsidP="001678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санитарно-эпидемиологических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экспертих</w:t>
            </w:r>
          </w:p>
        </w:tc>
      </w:tr>
      <w:tr w:rsidR="00F1015D" w:rsidRPr="00F1015D" w:rsidTr="00F1015D">
        <w:trPr>
          <w:trHeight w:val="52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101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Санитарно-эпидемиологическая экспертиза проектной документации</w:t>
            </w:r>
          </w:p>
        </w:tc>
      </w:tr>
      <w:tr w:rsidR="00F1015D" w:rsidRPr="00F1015D" w:rsidTr="00F1015D">
        <w:trPr>
          <w:trHeight w:val="52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015D" w:rsidRPr="00F1015D" w:rsidTr="00F1015D">
        <w:tblPrEx>
          <w:tblLook w:val="04A0"/>
        </w:tblPrEx>
        <w:trPr>
          <w:trHeight w:val="40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Экспрертиза проекта ЗСО артскважин, тампонирование артскважин ЗСО</w:t>
            </w:r>
          </w:p>
        </w:tc>
      </w:tr>
      <w:tr w:rsidR="00F1015D" w:rsidRPr="00F1015D" w:rsidTr="00F1015D">
        <w:tblPrEx>
          <w:tblLook w:val="04A0"/>
        </w:tblPrEx>
        <w:trPr>
          <w:trHeight w:val="69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Экспертиза проекта ЗСО артскважин, тампонирование артскважин (1 артскважина)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4 550,00</w:t>
            </w:r>
          </w:p>
        </w:tc>
      </w:tr>
      <w:tr w:rsidR="00F1015D" w:rsidRPr="00F1015D" w:rsidTr="00F1015D">
        <w:tblPrEx>
          <w:tblLook w:val="04A0"/>
        </w:tblPrEx>
        <w:trPr>
          <w:trHeight w:val="735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Экспертиза проекта ЗСО артскважин, тампонирование артскважин (за каждую дополнительную артскважину)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F1015D" w:rsidRPr="00F1015D" w:rsidTr="00F1015D">
        <w:tblPrEx>
          <w:tblLook w:val="04A0"/>
        </w:tblPrEx>
        <w:trPr>
          <w:trHeight w:val="36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Экспертиза проекта ЗСО открытых водоемов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1015D" w:rsidRPr="00F1015D" w:rsidTr="00F1015D">
        <w:tblPrEx>
          <w:tblLook w:val="04A0"/>
        </w:tblPrEx>
        <w:trPr>
          <w:trHeight w:val="660"/>
        </w:trPr>
        <w:tc>
          <w:tcPr>
            <w:tcW w:w="5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Повторная экспертиза по п.п. 1.1.1.-1.1.6, п.п. 1.2.1-1.2.3, п. 1.3, п. 1.5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0,75  от расценки по каждому виду экспертизы</w:t>
            </w:r>
          </w:p>
        </w:tc>
      </w:tr>
      <w:tr w:rsidR="00F1015D" w:rsidRPr="00F1015D" w:rsidTr="00F1015D">
        <w:tblPrEx>
          <w:tblLook w:val="04A0"/>
        </w:tblPrEx>
        <w:trPr>
          <w:trHeight w:val="6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Экспертиза по результатам лабораторных исследований и испытаний</w:t>
            </w:r>
          </w:p>
        </w:tc>
      </w:tr>
      <w:tr w:rsidR="00F1015D" w:rsidRPr="00F1015D" w:rsidTr="00F1015D">
        <w:tblPrEx>
          <w:tblLook w:val="04A0"/>
        </w:tblPrEx>
        <w:trPr>
          <w:trHeight w:val="64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Подготовка экспертного заключения по результатам лабораторных исследований пищевой продукции</w:t>
            </w: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 протокола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4 637,50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протоколов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6 834,00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более 5 протоколов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11 227,00</w:t>
            </w:r>
          </w:p>
        </w:tc>
      </w:tr>
      <w:tr w:rsidR="00F1015D" w:rsidRPr="00F1015D" w:rsidTr="00F1015D">
        <w:tblPrEx>
          <w:tblLook w:val="04A0"/>
        </w:tblPrEx>
        <w:trPr>
          <w:trHeight w:val="103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Подготовка экспертного заключения по результатам исследований, испытаний, измерений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 протокола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1 337,00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протоколов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2 685,00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более 5 протоколов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5 125,50</w:t>
            </w:r>
          </w:p>
        </w:tc>
      </w:tr>
      <w:tr w:rsidR="00F1015D" w:rsidRPr="00F1015D" w:rsidTr="00F1015D">
        <w:tblPrEx>
          <w:tblLook w:val="04A0"/>
        </w:tblPrEx>
        <w:trPr>
          <w:trHeight w:val="72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Санитарно - эпидемиологическая экспертиза объектов </w:t>
            </w:r>
          </w:p>
        </w:tc>
      </w:tr>
      <w:tr w:rsidR="00F1015D" w:rsidRPr="00F1015D" w:rsidTr="00F1015D">
        <w:tblPrEx>
          <w:tblLook w:val="04A0"/>
        </w:tblPrEx>
        <w:trPr>
          <w:trHeight w:val="67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Экпсретиза предприятия, работающего с источниками ионизирующего излучения, рентгеновскими аппаратами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9 716,00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Каждый последующий стационарный рентгеновский аппарат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1 388,00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Каждый последующий передвижной рентгеновский аппарат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648,00</w:t>
            </w:r>
          </w:p>
        </w:tc>
      </w:tr>
      <w:tr w:rsidR="00F1015D" w:rsidRPr="00F1015D" w:rsidTr="00F1015D">
        <w:tblPrEx>
          <w:tblLook w:val="04A0"/>
        </w:tblPrEx>
        <w:trPr>
          <w:trHeight w:val="136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Санитарно-эпидемиологическая экспертиза условий выполнения работ с источниками неионизирующего излучения при проведении медицинских диагностических исследований: магнитно - резонансная томография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9 716,00</w:t>
            </w:r>
          </w:p>
        </w:tc>
      </w:tr>
      <w:tr w:rsidR="00F1015D" w:rsidRPr="00F1015D" w:rsidTr="00F1015D">
        <w:tblPrEx>
          <w:tblLook w:val="04A0"/>
        </w:tblPrEx>
        <w:trPr>
          <w:trHeight w:val="63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Экспертиза водопользования</w:t>
            </w:r>
          </w:p>
        </w:tc>
      </w:tr>
      <w:tr w:rsidR="00F1015D" w:rsidRPr="00F1015D" w:rsidTr="00F1015D">
        <w:tblPrEx>
          <w:tblLook w:val="04A0"/>
        </w:tblPrEx>
        <w:trPr>
          <w:trHeight w:val="660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Экспертиза спецводопользования, использования </w:t>
            </w:r>
            <w:proofErr w:type="gramStart"/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подземных</w:t>
            </w:r>
            <w:proofErr w:type="gramEnd"/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водоисточников, пользования поверхностными водами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18 305,00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каждая последующая скважина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3 539,00</w:t>
            </w:r>
          </w:p>
        </w:tc>
      </w:tr>
      <w:tr w:rsidR="00F1015D" w:rsidRPr="00F1015D" w:rsidTr="00F1015D">
        <w:tblPrEx>
          <w:tblLook w:val="04A0"/>
        </w:tblPrEx>
        <w:trPr>
          <w:trHeight w:val="76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повторная экспертиза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0,75  от расценки по каждому виду экспертизы</w:t>
            </w:r>
          </w:p>
        </w:tc>
      </w:tr>
      <w:tr w:rsidR="00F1015D" w:rsidRPr="00F1015D" w:rsidTr="00F1015D">
        <w:tblPrEx>
          <w:tblLook w:val="04A0"/>
        </w:tblPrEx>
        <w:trPr>
          <w:trHeight w:val="630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Экспертиза использования водного объекта в рекреационных целях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6 846,00</w:t>
            </w:r>
          </w:p>
        </w:tc>
      </w:tr>
      <w:tr w:rsidR="00F1015D" w:rsidRPr="00F1015D" w:rsidTr="00F1015D">
        <w:tblPrEx>
          <w:tblLook w:val="04A0"/>
        </w:tblPrEx>
        <w:trPr>
          <w:trHeight w:val="73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0B5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Санитарно-эпидемиологическ</w:t>
            </w:r>
            <w:r w:rsidR="000B51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ая экспертиза меню в образовательной </w:t>
            </w:r>
            <w:proofErr w:type="gramStart"/>
            <w:r w:rsidR="000B51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0B51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оздоровительной) организации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Санитарно-эпидемиологическая экспертиза перспективного меню  по одной возрастной группе в образовательной (оздоровительной) организации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6000,00</w:t>
            </w:r>
          </w:p>
        </w:tc>
      </w:tr>
      <w:tr w:rsidR="00F1015D" w:rsidRPr="00F1015D" w:rsidTr="00F1015D">
        <w:tblPrEx>
          <w:tblLook w:val="04A0"/>
        </w:tblPrEx>
        <w:trPr>
          <w:trHeight w:val="69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Проведение санитарно-эпидемиологической экспертизы проектной документации лаборатории ( микробиологических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,к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линических)</w:t>
            </w:r>
          </w:p>
        </w:tc>
      </w:tr>
      <w:tr w:rsidR="00F1015D" w:rsidRPr="00F1015D" w:rsidTr="00F1015D">
        <w:tblPrEx>
          <w:tblLook w:val="04A0"/>
        </w:tblPrEx>
        <w:trPr>
          <w:trHeight w:val="630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0B5180" w:rsidRDefault="000B5180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Лаборатория, работающая с микроорганизмами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группы патогенности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15000,00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Лаборатория, работающая с микроорганизмами </w:t>
            </w:r>
            <w:r w:rsidR="008A4D7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="008A4D7F" w:rsidRPr="008A4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группы патогенности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0B5180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28000,00</w:t>
            </w:r>
          </w:p>
        </w:tc>
      </w:tr>
      <w:tr w:rsidR="00F1015D" w:rsidRPr="00F1015D" w:rsidTr="00F1015D">
        <w:tblPrEx>
          <w:tblLook w:val="04A0"/>
        </w:tblPrEx>
        <w:trPr>
          <w:trHeight w:val="63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 результатов лабораторных исследований и испытаний (в форме справки)</w:t>
            </w:r>
          </w:p>
        </w:tc>
      </w:tr>
      <w:tr w:rsidR="00F1015D" w:rsidRPr="00F1015D" w:rsidTr="00F1015D">
        <w:tblPrEx>
          <w:tblLook w:val="04A0"/>
        </w:tblPrEx>
        <w:trPr>
          <w:trHeight w:val="945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в(</w:t>
            </w:r>
            <w:proofErr w:type="gramEnd"/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 форме справки)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5 показателей (точек) (включительно)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139,50</w:t>
            </w:r>
          </w:p>
        </w:tc>
      </w:tr>
      <w:tr w:rsidR="00F1015D" w:rsidRPr="00F1015D" w:rsidTr="00F1015D">
        <w:tblPrEx>
          <w:tblLook w:val="04A0"/>
        </w:tblPrEx>
        <w:trPr>
          <w:trHeight w:val="31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более 5 (точек) показателей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279,00</w:t>
            </w:r>
          </w:p>
        </w:tc>
      </w:tr>
      <w:tr w:rsidR="00F1015D" w:rsidRPr="00F1015D" w:rsidTr="00F1015D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Оценка результатов лабораторнных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15D" w:rsidRPr="00F1015D" w:rsidRDefault="00F1015D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279,00</w:t>
            </w:r>
          </w:p>
        </w:tc>
      </w:tr>
      <w:tr w:rsidR="00071E17" w:rsidRPr="00F1015D" w:rsidTr="00F1015D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F1015D" w:rsidRDefault="00071E17" w:rsidP="00E565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Санитарно-эпидемиологическая экспертиза для федеральных бюджетных учреждений здравоохранения, подведомственных Роспотребнадзору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F1015D" w:rsidRDefault="00071E17" w:rsidP="00E56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3 465,00</w:t>
            </w:r>
          </w:p>
        </w:tc>
      </w:tr>
      <w:tr w:rsidR="00071E17" w:rsidRPr="00F1015D" w:rsidTr="00034280">
        <w:tblPrEx>
          <w:tblLook w:val="04A0"/>
        </w:tblPrEx>
        <w:trPr>
          <w:trHeight w:val="1305"/>
        </w:trPr>
        <w:tc>
          <w:tcPr>
            <w:tcW w:w="9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071E17" w:rsidRDefault="00071E17" w:rsidP="00F1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1E17">
              <w:rPr>
                <w:rFonts w:ascii="Times New Roman" w:hAnsi="Times New Roman"/>
                <w:b/>
                <w:sz w:val="28"/>
                <w:szCs w:val="28"/>
              </w:rPr>
              <w:t>Санитарно-эпидемиологическое благополучие человека</w:t>
            </w:r>
          </w:p>
        </w:tc>
      </w:tr>
      <w:tr w:rsidR="00071E17" w:rsidRPr="00071E17" w:rsidTr="00B80B56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 xml:space="preserve"> - первая группа сложности (проекты предельно допустимых выбросов (ПДВ) с количеством загрязняющих веществ до 10 включительно, техническое перевооружение одного передающего радиотехнического объекта)</w:t>
            </w:r>
          </w:p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071E17" w:rsidRDefault="00071E17" w:rsidP="00E565F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>12345,55</w:t>
            </w:r>
          </w:p>
        </w:tc>
      </w:tr>
      <w:tr w:rsidR="00071E17" w:rsidRPr="00071E17" w:rsidTr="00B80B56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>- вторая группа сложности (проекты ПДВ с количеством загрязняющих веществ от 11 до 20 включительно, проекты нормативов допустимых сбросов (НДС)  с количеством загрязняющих веществ до 10 включительно</w:t>
            </w:r>
            <w:proofErr w:type="gramStart"/>
            <w:r w:rsidRPr="00071E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71E17">
              <w:rPr>
                <w:rFonts w:ascii="Times New Roman" w:hAnsi="Times New Roman"/>
                <w:sz w:val="24"/>
                <w:szCs w:val="24"/>
              </w:rPr>
              <w:t xml:space="preserve"> проекты организации санитарно-защитных зон (СЗЗ) объектов с количеством загрязняющих веществ и источников шума до 50 включительно</w:t>
            </w:r>
          </w:p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071E17" w:rsidRDefault="00071E17" w:rsidP="00E56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>15717,74</w:t>
            </w:r>
          </w:p>
        </w:tc>
      </w:tr>
      <w:tr w:rsidR="00071E17" w:rsidRPr="00071E17" w:rsidTr="00B80B56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 xml:space="preserve"> - третья группа сложности (проекты ПДВ с количеством загрязняющих веществ от 21 до 50 включительно, проекты НДС  с количеством загрязняющих веществ от 11 до 20 включительно</w:t>
            </w:r>
            <w:proofErr w:type="gramStart"/>
            <w:r w:rsidRPr="00071E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71E17">
              <w:rPr>
                <w:rFonts w:ascii="Times New Roman" w:hAnsi="Times New Roman"/>
                <w:sz w:val="24"/>
                <w:szCs w:val="24"/>
              </w:rPr>
              <w:t xml:space="preserve"> проекты организации СЗЗ объектов с количеством загрязняющих веществ и источников шума свыше 50</w:t>
            </w:r>
          </w:p>
          <w:p w:rsidR="00071E17" w:rsidRPr="00071E17" w:rsidRDefault="00071E17" w:rsidP="00E565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071E17" w:rsidRDefault="00071E17" w:rsidP="00E565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E17">
              <w:rPr>
                <w:rFonts w:ascii="Times New Roman" w:hAnsi="Times New Roman"/>
                <w:sz w:val="24"/>
                <w:szCs w:val="24"/>
              </w:rPr>
              <w:t>22117,24</w:t>
            </w:r>
          </w:p>
        </w:tc>
      </w:tr>
      <w:tr w:rsidR="00071E17" w:rsidRPr="00F1015D" w:rsidTr="00A26120">
        <w:tblPrEx>
          <w:tblLook w:val="04A0"/>
        </w:tblPrEx>
        <w:trPr>
          <w:trHeight w:val="1305"/>
        </w:trPr>
        <w:tc>
          <w:tcPr>
            <w:tcW w:w="7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E17" w:rsidRPr="00717E11" w:rsidRDefault="00071E17" w:rsidP="00E565FD">
            <w:pPr>
              <w:rPr>
                <w:sz w:val="24"/>
                <w:szCs w:val="24"/>
              </w:rPr>
            </w:pPr>
            <w:r w:rsidRPr="00717E11">
              <w:rPr>
                <w:sz w:val="24"/>
                <w:szCs w:val="24"/>
              </w:rPr>
              <w:t xml:space="preserve"> </w:t>
            </w:r>
            <w:proofErr w:type="gramStart"/>
            <w:r w:rsidRPr="00717E11">
              <w:rPr>
                <w:sz w:val="24"/>
                <w:szCs w:val="24"/>
              </w:rPr>
              <w:t>- четвертая группа сложности (проекты ПДВ с количеством загрязняющих веществ свыше 50, проекты НДС  с количеством загрязняющих веществ свыше 20, проекты организации СЗЗ групп предприятий, зданий</w:t>
            </w:r>
            <w:proofErr w:type="gram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E17" w:rsidRPr="00B060A6" w:rsidRDefault="00071E17" w:rsidP="00E56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32693,66</w:t>
            </w:r>
          </w:p>
        </w:tc>
      </w:tr>
    </w:tbl>
    <w:p w:rsidR="00B329B0" w:rsidRDefault="00B329B0" w:rsidP="00167838"/>
    <w:p w:rsidR="00D603CB" w:rsidRPr="00B329B0" w:rsidRDefault="00B329B0" w:rsidP="00B329B0">
      <w:pPr>
        <w:rPr>
          <w:rFonts w:ascii="Times New Roman" w:hAnsi="Times New Roman"/>
          <w:sz w:val="24"/>
          <w:szCs w:val="24"/>
        </w:rPr>
      </w:pPr>
      <w:r w:rsidRPr="00B329B0">
        <w:rPr>
          <w:rFonts w:ascii="Times New Roman" w:hAnsi="Times New Roman"/>
          <w:sz w:val="24"/>
          <w:szCs w:val="24"/>
        </w:rPr>
        <w:t>При оказании услуг в срочном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9B0">
        <w:rPr>
          <w:rFonts w:ascii="Times New Roman" w:hAnsi="Times New Roman"/>
          <w:sz w:val="24"/>
          <w:szCs w:val="24"/>
        </w:rPr>
        <w:t xml:space="preserve">а так же за пределами рабочего времени Учреждения к ценам могут применяться повыщающие коэфициенты </w:t>
      </w:r>
      <w:proofErr w:type="gramStart"/>
      <w:r w:rsidRPr="00B329B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329B0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9B0">
        <w:rPr>
          <w:rFonts w:ascii="Times New Roman" w:hAnsi="Times New Roman"/>
          <w:sz w:val="24"/>
          <w:szCs w:val="24"/>
        </w:rPr>
        <w:t>2 )</w:t>
      </w:r>
    </w:p>
    <w:sectPr w:rsidR="00D603CB" w:rsidRPr="00B329B0" w:rsidSect="00AF6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D58"/>
    <w:rsid w:val="000077E0"/>
    <w:rsid w:val="0003673D"/>
    <w:rsid w:val="0006333B"/>
    <w:rsid w:val="00071E17"/>
    <w:rsid w:val="00082BC7"/>
    <w:rsid w:val="00090CF2"/>
    <w:rsid w:val="000A73D9"/>
    <w:rsid w:val="000B5180"/>
    <w:rsid w:val="00167838"/>
    <w:rsid w:val="00192F59"/>
    <w:rsid w:val="001952C3"/>
    <w:rsid w:val="001A114C"/>
    <w:rsid w:val="001A75D8"/>
    <w:rsid w:val="001B11B0"/>
    <w:rsid w:val="001B3BBC"/>
    <w:rsid w:val="001B5D12"/>
    <w:rsid w:val="00244A26"/>
    <w:rsid w:val="002712F9"/>
    <w:rsid w:val="00274125"/>
    <w:rsid w:val="00294D58"/>
    <w:rsid w:val="002B2088"/>
    <w:rsid w:val="002D36DF"/>
    <w:rsid w:val="00306BCF"/>
    <w:rsid w:val="003419B0"/>
    <w:rsid w:val="00346E5C"/>
    <w:rsid w:val="00354AE1"/>
    <w:rsid w:val="0037176E"/>
    <w:rsid w:val="003C2EE4"/>
    <w:rsid w:val="003C508B"/>
    <w:rsid w:val="00432ED8"/>
    <w:rsid w:val="0046010F"/>
    <w:rsid w:val="005803FD"/>
    <w:rsid w:val="00581B60"/>
    <w:rsid w:val="00594EF8"/>
    <w:rsid w:val="005C2B5E"/>
    <w:rsid w:val="006C0E41"/>
    <w:rsid w:val="006D5290"/>
    <w:rsid w:val="006F6D57"/>
    <w:rsid w:val="00772DF8"/>
    <w:rsid w:val="008760FE"/>
    <w:rsid w:val="008773AF"/>
    <w:rsid w:val="0089124F"/>
    <w:rsid w:val="008A4D7F"/>
    <w:rsid w:val="008B0A16"/>
    <w:rsid w:val="008B40A1"/>
    <w:rsid w:val="008E7C1E"/>
    <w:rsid w:val="00971AB6"/>
    <w:rsid w:val="00972C93"/>
    <w:rsid w:val="009D5EFA"/>
    <w:rsid w:val="009F1105"/>
    <w:rsid w:val="00A05585"/>
    <w:rsid w:val="00A20A28"/>
    <w:rsid w:val="00A3450A"/>
    <w:rsid w:val="00AF63E2"/>
    <w:rsid w:val="00B141B3"/>
    <w:rsid w:val="00B329B0"/>
    <w:rsid w:val="00B60957"/>
    <w:rsid w:val="00B95DFA"/>
    <w:rsid w:val="00BE6EA1"/>
    <w:rsid w:val="00C748E6"/>
    <w:rsid w:val="00C90DB5"/>
    <w:rsid w:val="00D12B35"/>
    <w:rsid w:val="00D512EF"/>
    <w:rsid w:val="00D603CB"/>
    <w:rsid w:val="00DD7D3C"/>
    <w:rsid w:val="00E8537C"/>
    <w:rsid w:val="00F04374"/>
    <w:rsid w:val="00F1015D"/>
    <w:rsid w:val="00F34284"/>
    <w:rsid w:val="00FF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C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3419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9</cp:revision>
  <dcterms:created xsi:type="dcterms:W3CDTF">2023-12-12T12:43:00Z</dcterms:created>
  <dcterms:modified xsi:type="dcterms:W3CDTF">2024-09-11T08:50:00Z</dcterms:modified>
</cp:coreProperties>
</file>